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FC" w:rsidRPr="004F0EFC" w:rsidRDefault="004F0EFC" w:rsidP="004F0EFC">
      <w:pPr>
        <w:rPr>
          <w:b/>
        </w:rPr>
      </w:pPr>
      <w:bookmarkStart w:id="0" w:name="_GoBack"/>
      <w:bookmarkEnd w:id="0"/>
      <w:r w:rsidRPr="004F0EFC">
        <w:rPr>
          <w:b/>
        </w:rPr>
        <w:t>Okre</w:t>
      </w:r>
      <w:r>
        <w:rPr>
          <w:b/>
        </w:rPr>
        <w:t>sní</w:t>
      </w:r>
      <w:r w:rsidRPr="004F0EFC">
        <w:rPr>
          <w:b/>
        </w:rPr>
        <w:t xml:space="preserve"> so</w:t>
      </w:r>
      <w:r>
        <w:rPr>
          <w:b/>
        </w:rPr>
        <w:t>ud</w:t>
      </w:r>
      <w:r w:rsidRPr="004F0EFC">
        <w:rPr>
          <w:b/>
        </w:rPr>
        <w:t xml:space="preserve"> v Příbrami se na nás obrátil se žádostí o navržení nových kandidátů na funkci přísedícího, kteří mají trvalé bydliště </w:t>
      </w:r>
      <w:r>
        <w:rPr>
          <w:b/>
        </w:rPr>
        <w:t>v naší</w:t>
      </w:r>
      <w:r w:rsidRPr="004F0EFC">
        <w:rPr>
          <w:b/>
        </w:rPr>
        <w:t xml:space="preserve"> obci.</w:t>
      </w:r>
    </w:p>
    <w:p w:rsidR="004F0EFC" w:rsidRDefault="004F0EFC" w:rsidP="004F0EFC"/>
    <w:p w:rsidR="004F0EFC" w:rsidRDefault="004F0EFC" w:rsidP="004F0EFC">
      <w:r>
        <w:t>Zájemci o výkon funkce přísedícího musí splňovat následující podmínky:</w:t>
      </w:r>
    </w:p>
    <w:p w:rsidR="004F0EFC" w:rsidRDefault="004F0EFC" w:rsidP="004F0EFC">
      <w:r>
        <w:t>1) podle ustanovení § 60 odst. 1 zákona č. 6/2002 Sb., o soudech a soudcích:</w:t>
      </w:r>
    </w:p>
    <w:p w:rsidR="004F0EFC" w:rsidRDefault="004F0EFC" w:rsidP="004F0EFC">
      <w:r>
        <w:t>• státní občanství České republiky</w:t>
      </w:r>
    </w:p>
    <w:p w:rsidR="004F0EFC" w:rsidRDefault="004F0EFC" w:rsidP="004F0EFC">
      <w:r>
        <w:t>• způsobilost k právním úkonům</w:t>
      </w:r>
    </w:p>
    <w:p w:rsidR="004F0EFC" w:rsidRDefault="004F0EFC" w:rsidP="004F0EFC">
      <w:r>
        <w:t>• bezúhonnost</w:t>
      </w:r>
    </w:p>
    <w:p w:rsidR="004F0EFC" w:rsidRDefault="004F0EFC" w:rsidP="004F0EFC">
      <w:r>
        <w:t>• zkušenosti a morální vlastnosti</w:t>
      </w:r>
    </w:p>
    <w:p w:rsidR="004F0EFC" w:rsidRDefault="004F0EFC" w:rsidP="004F0EFC">
      <w:r>
        <w:t>• věk nejméně 30 let</w:t>
      </w:r>
    </w:p>
    <w:p w:rsidR="004F0EFC" w:rsidRDefault="004F0EFC" w:rsidP="004F0EFC">
      <w:r>
        <w:t>2) podle ustanovení § 60 odst. 4 zákona o soudech a soudcích a zákona č. 451/1991 Sb., kterým</w:t>
      </w:r>
    </w:p>
    <w:p w:rsidR="004F0EFC" w:rsidRDefault="004F0EFC" w:rsidP="004F0EFC">
      <w:r>
        <w:t>se stanoví některé další předpoklady pro výkon některých funkcí ve státních orgánech</w:t>
      </w:r>
    </w:p>
    <w:p w:rsidR="004F0EFC" w:rsidRDefault="004F0EFC" w:rsidP="004F0EFC">
      <w:r>
        <w:t>a organizacích České a Slovenské Federativní Republiky, České republiky a Slovenské republiky,</w:t>
      </w:r>
    </w:p>
    <w:p w:rsidR="004F0EFC" w:rsidRDefault="004F0EFC" w:rsidP="004F0EFC">
      <w:r>
        <w:t>ve znění pozdějších předpisů (dále jen „lustrační zákon“), musí kandidát dále předložit</w:t>
      </w:r>
    </w:p>
    <w:p w:rsidR="004F0EFC" w:rsidRDefault="004F0EFC" w:rsidP="004F0EFC">
      <w:r>
        <w:t>(nevztahuje se na osoby narozené po 1. prosinci 1971):</w:t>
      </w:r>
    </w:p>
    <w:p w:rsidR="004F0EFC" w:rsidRDefault="004F0EFC" w:rsidP="004F0EFC">
      <w:r>
        <w:t>• negativní lustrační osvědčení (vyžaduje se u ministerstva vnitra)</w:t>
      </w:r>
    </w:p>
    <w:p w:rsidR="004F0EFC" w:rsidRDefault="004F0EFC" w:rsidP="004F0EFC">
      <w:r>
        <w:t>• čestné prohlášení dle ustanovení § 4 odst. 3 lustračního zákona (viz příloha)</w:t>
      </w:r>
    </w:p>
    <w:p w:rsidR="004F0EFC" w:rsidRDefault="004F0EFC" w:rsidP="004F0EFC">
      <w:r>
        <w:t>3) podle ustanovení § 64 odst. 4 zákona č. 6/2002 Sb., o soudech a soudcích musí mít:</w:t>
      </w:r>
    </w:p>
    <w:p w:rsidR="004F0EFC" w:rsidRDefault="004F0EFC" w:rsidP="004F0EFC">
      <w:r>
        <w:t>• trvalý pobyt nebo místo práce v obvodu obecního zastupitelstva</w:t>
      </w:r>
    </w:p>
    <w:p w:rsidR="004F0EFC" w:rsidRDefault="004F0EFC" w:rsidP="004F0EFC">
      <w:r>
        <w:t>4) podle ustanovení § 74 zákona č. 6/2002 Sb., o soudech a soudcích:</w:t>
      </w:r>
    </w:p>
    <w:p w:rsidR="004F0EFC" w:rsidRDefault="004F0EFC" w:rsidP="004F0EFC">
      <w:r>
        <w:t>• nesmí vykonávat současně funkci, se kterou je funkce přísedícího neslučitelná (např.</w:t>
      </w:r>
    </w:p>
    <w:p w:rsidR="00AA6427" w:rsidRDefault="004F0EFC" w:rsidP="004F0EFC">
      <w:r>
        <w:t>prezident, člen Parlamentu).</w:t>
      </w:r>
    </w:p>
    <w:p w:rsidR="004F0EFC" w:rsidRDefault="004F0EFC" w:rsidP="004F0EFC"/>
    <w:p w:rsidR="004F0EFC" w:rsidRPr="004F0EFC" w:rsidRDefault="004F0EFC" w:rsidP="004F0EFC">
      <w:pPr>
        <w:rPr>
          <w:b/>
        </w:rPr>
      </w:pPr>
      <w:r w:rsidRPr="004F0EFC">
        <w:rPr>
          <w:b/>
        </w:rPr>
        <w:t xml:space="preserve">V případě zájmu </w:t>
      </w:r>
      <w:r>
        <w:rPr>
          <w:b/>
        </w:rPr>
        <w:t xml:space="preserve">či jakýchkoli dotazů </w:t>
      </w:r>
      <w:r w:rsidRPr="004F0EFC">
        <w:rPr>
          <w:b/>
        </w:rPr>
        <w:t>se prosím obraťte na zastupitelstvo obce, které Vás může následně navrhnout na tuto funkci předsedovi Okresního soudu v Příbrami.</w:t>
      </w:r>
    </w:p>
    <w:sectPr w:rsidR="004F0EFC" w:rsidRPr="004F0EFC" w:rsidSect="00AA6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FC"/>
    <w:rsid w:val="00384529"/>
    <w:rsid w:val="004F0EFC"/>
    <w:rsid w:val="00726BEA"/>
    <w:rsid w:val="00AA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82BE4-88A2-4A94-8685-94CBD9D1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Michaela</cp:lastModifiedBy>
  <cp:revision>2</cp:revision>
  <dcterms:created xsi:type="dcterms:W3CDTF">2022-11-25T17:29:00Z</dcterms:created>
  <dcterms:modified xsi:type="dcterms:W3CDTF">2022-11-25T17:29:00Z</dcterms:modified>
</cp:coreProperties>
</file>